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Pr="008574BE" w:rsidRDefault="006D3DFB" w:rsidP="008574BE">
      <w:pPr>
        <w:spacing w:after="0"/>
        <w:jc w:val="center"/>
        <w:rPr>
          <w:rFonts w:cs="Times New Roman"/>
          <w:b/>
          <w:smallCaps/>
          <w:sz w:val="44"/>
          <w:szCs w:val="44"/>
        </w:rPr>
      </w:pPr>
      <w:bookmarkStart w:id="0" w:name="_GoBack"/>
      <w:bookmarkEnd w:id="0"/>
    </w:p>
    <w:p w:rsidR="008574BE" w:rsidRPr="008574BE" w:rsidRDefault="008574BE" w:rsidP="008574BE">
      <w:pPr>
        <w:spacing w:after="0"/>
        <w:rPr>
          <w:rFonts w:cs="Times New Roman"/>
          <w:b/>
          <w:smallCaps/>
          <w:sz w:val="16"/>
          <w:szCs w:val="16"/>
        </w:rPr>
      </w:pPr>
    </w:p>
    <w:p w:rsidR="008574BE" w:rsidRDefault="00FD5737" w:rsidP="008574BE">
      <w:pPr>
        <w:spacing w:after="0"/>
        <w:jc w:val="center"/>
        <w:rPr>
          <w:rFonts w:cs="Times New Roman"/>
          <w:b/>
          <w:smallCaps/>
          <w:sz w:val="24"/>
          <w:szCs w:val="24"/>
        </w:rPr>
      </w:pPr>
      <w:r w:rsidRPr="008574BE">
        <w:rPr>
          <w:rFonts w:cs="Times New Roman"/>
          <w:b/>
          <w:smallCaps/>
          <w:sz w:val="44"/>
          <w:szCs w:val="44"/>
        </w:rPr>
        <w:t xml:space="preserve">Schedule A </w:t>
      </w:r>
      <w:r w:rsidR="008600B7" w:rsidRPr="008574BE">
        <w:rPr>
          <w:rFonts w:cs="Times New Roman"/>
          <w:b/>
          <w:smallCaps/>
          <w:sz w:val="44"/>
          <w:szCs w:val="44"/>
        </w:rPr>
        <w:t>Checklist</w:t>
      </w:r>
    </w:p>
    <w:p w:rsidR="008574BE" w:rsidRDefault="008574BE" w:rsidP="008574B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What is Schedule A and How Does it Work?</w:t>
      </w:r>
    </w:p>
    <w:p w:rsidR="00246F0F" w:rsidRPr="00D61E27" w:rsidRDefault="00246F0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mallCaps/>
          <w:sz w:val="8"/>
          <w:szCs w:val="8"/>
        </w:rPr>
      </w:pPr>
    </w:p>
    <w:p w:rsidR="00ED14D7" w:rsidRPr="00075590" w:rsidRDefault="002624FB" w:rsidP="0007559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075590">
        <w:rPr>
          <w:rFonts w:cs="Times New Roman"/>
          <w:sz w:val="24"/>
          <w:szCs w:val="24"/>
        </w:rPr>
        <w:t>Schedule A is a</w:t>
      </w:r>
      <w:r w:rsidR="00BE4F4E" w:rsidRPr="00075590">
        <w:rPr>
          <w:rFonts w:cs="Times New Roman"/>
          <w:sz w:val="24"/>
          <w:szCs w:val="24"/>
        </w:rPr>
        <w:t xml:space="preserve"> </w:t>
      </w:r>
      <w:r w:rsidRPr="00075590">
        <w:rPr>
          <w:rFonts w:cs="Times New Roman"/>
          <w:sz w:val="24"/>
          <w:szCs w:val="24"/>
        </w:rPr>
        <w:t xml:space="preserve">hiring authority </w:t>
      </w:r>
      <w:r w:rsidR="00F52838" w:rsidRPr="00075590">
        <w:rPr>
          <w:rFonts w:cs="Times New Roman"/>
          <w:sz w:val="24"/>
          <w:szCs w:val="24"/>
        </w:rPr>
        <w:t xml:space="preserve">that </w:t>
      </w:r>
      <w:r w:rsidR="008600B7" w:rsidRPr="00075590">
        <w:rPr>
          <w:rFonts w:cs="Times New Roman"/>
          <w:sz w:val="24"/>
          <w:szCs w:val="24"/>
        </w:rPr>
        <w:t>Federal agencies</w:t>
      </w:r>
      <w:r w:rsidRPr="00075590">
        <w:rPr>
          <w:rFonts w:cs="Times New Roman"/>
          <w:sz w:val="24"/>
          <w:szCs w:val="24"/>
        </w:rPr>
        <w:t xml:space="preserve"> </w:t>
      </w:r>
      <w:r w:rsidR="001D4D63" w:rsidRPr="00075590">
        <w:rPr>
          <w:rFonts w:cs="Times New Roman"/>
          <w:sz w:val="24"/>
          <w:szCs w:val="24"/>
        </w:rPr>
        <w:t xml:space="preserve">may </w:t>
      </w:r>
      <w:r w:rsidR="00C060B2" w:rsidRPr="00075590">
        <w:rPr>
          <w:rFonts w:cs="Times New Roman"/>
          <w:sz w:val="24"/>
          <w:szCs w:val="24"/>
        </w:rPr>
        <w:t xml:space="preserve">use to hire </w:t>
      </w:r>
      <w:r w:rsidR="001D4D63" w:rsidRPr="00075590">
        <w:rPr>
          <w:rFonts w:cs="Times New Roman"/>
          <w:sz w:val="24"/>
          <w:szCs w:val="24"/>
        </w:rPr>
        <w:t xml:space="preserve">qualified </w:t>
      </w:r>
      <w:r w:rsidR="00C060B2" w:rsidRPr="00075590">
        <w:rPr>
          <w:rFonts w:cs="Times New Roman"/>
          <w:sz w:val="24"/>
          <w:szCs w:val="24"/>
        </w:rPr>
        <w:t>individuals</w:t>
      </w:r>
      <w:r w:rsidR="001D4D63" w:rsidRPr="00075590">
        <w:rPr>
          <w:rFonts w:cs="Times New Roman"/>
          <w:sz w:val="24"/>
          <w:szCs w:val="24"/>
        </w:rPr>
        <w:t xml:space="preserve"> with disabilities</w:t>
      </w:r>
      <w:r w:rsidR="00C060B2" w:rsidRPr="00075590">
        <w:rPr>
          <w:rFonts w:cs="Times New Roman"/>
          <w:sz w:val="24"/>
          <w:szCs w:val="24"/>
        </w:rPr>
        <w:t xml:space="preserve"> into positions non-competitively</w:t>
      </w:r>
      <w:r w:rsidR="00BE4F4E" w:rsidRPr="00075590">
        <w:rPr>
          <w:rFonts w:cs="Times New Roman"/>
          <w:sz w:val="24"/>
          <w:szCs w:val="24"/>
        </w:rPr>
        <w:t xml:space="preserve"> </w:t>
      </w:r>
      <w:r w:rsidR="00BC0618" w:rsidRPr="00075590">
        <w:rPr>
          <w:rFonts w:cs="Times New Roman"/>
          <w:sz w:val="24"/>
          <w:szCs w:val="24"/>
        </w:rPr>
        <w:t>without going through the often lengthy traditional hiring process</w:t>
      </w:r>
      <w:r w:rsidR="00C060B2" w:rsidRPr="00075590">
        <w:rPr>
          <w:rFonts w:cs="Times New Roman"/>
          <w:sz w:val="24"/>
          <w:szCs w:val="24"/>
        </w:rPr>
        <w:t xml:space="preserve">. </w:t>
      </w:r>
    </w:p>
    <w:p w:rsidR="00F52838" w:rsidRPr="00075590" w:rsidRDefault="00ED14D7" w:rsidP="0007559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052416">
        <w:rPr>
          <w:rFonts w:cs="Times New Roman"/>
          <w:b/>
          <w:i/>
          <w:sz w:val="24"/>
          <w:szCs w:val="24"/>
        </w:rPr>
        <w:t>This means that the hiring process could be easier for you</w:t>
      </w:r>
      <w:r w:rsidR="00B11C28" w:rsidRPr="00052416">
        <w:rPr>
          <w:rFonts w:cs="Times New Roman"/>
          <w:b/>
          <w:i/>
          <w:sz w:val="24"/>
          <w:szCs w:val="24"/>
        </w:rPr>
        <w:t xml:space="preserve">! </w:t>
      </w:r>
      <w:r w:rsidRPr="00052416">
        <w:rPr>
          <w:rFonts w:cs="Times New Roman"/>
          <w:b/>
          <w:i/>
          <w:sz w:val="24"/>
          <w:szCs w:val="24"/>
        </w:rPr>
        <w:t xml:space="preserve"> </w:t>
      </w:r>
      <w:r w:rsidR="00B11C28" w:rsidRPr="00052416">
        <w:rPr>
          <w:rFonts w:cs="Times New Roman"/>
          <w:sz w:val="24"/>
          <w:szCs w:val="24"/>
        </w:rPr>
        <w:t>You may be hired for the position without competing with the general public provided</w:t>
      </w:r>
      <w:r w:rsidRPr="00052416">
        <w:rPr>
          <w:rFonts w:cs="Times New Roman"/>
          <w:sz w:val="24"/>
          <w:szCs w:val="24"/>
        </w:rPr>
        <w:t xml:space="preserve"> you meet the eligibility </w:t>
      </w:r>
      <w:r w:rsidR="001D4D63" w:rsidRPr="00052416">
        <w:rPr>
          <w:rFonts w:cs="Times New Roman"/>
          <w:sz w:val="24"/>
          <w:szCs w:val="24"/>
        </w:rPr>
        <w:t>requirements for Schedule A</w:t>
      </w:r>
      <w:r w:rsidRPr="00052416">
        <w:rPr>
          <w:rFonts w:cs="Times New Roman"/>
          <w:sz w:val="24"/>
          <w:szCs w:val="24"/>
        </w:rPr>
        <w:t xml:space="preserve"> and the minimum qualification</w:t>
      </w:r>
      <w:r w:rsidR="001D4D63" w:rsidRPr="00052416">
        <w:rPr>
          <w:rFonts w:cs="Times New Roman"/>
          <w:sz w:val="24"/>
          <w:szCs w:val="24"/>
        </w:rPr>
        <w:t xml:space="preserve"> requirements </w:t>
      </w:r>
      <w:r w:rsidRPr="00052416">
        <w:rPr>
          <w:rFonts w:cs="Times New Roman"/>
          <w:sz w:val="24"/>
          <w:szCs w:val="24"/>
        </w:rPr>
        <w:t xml:space="preserve">for </w:t>
      </w:r>
      <w:r w:rsidR="001D4D63" w:rsidRPr="00052416">
        <w:rPr>
          <w:rFonts w:cs="Times New Roman"/>
          <w:sz w:val="24"/>
          <w:szCs w:val="24"/>
        </w:rPr>
        <w:t xml:space="preserve">the </w:t>
      </w:r>
      <w:r w:rsidRPr="00052416">
        <w:rPr>
          <w:rFonts w:cs="Times New Roman"/>
          <w:sz w:val="24"/>
          <w:szCs w:val="24"/>
        </w:rPr>
        <w:t>position</w:t>
      </w:r>
      <w:r w:rsidR="00891E99" w:rsidRPr="00052416">
        <w:rPr>
          <w:rFonts w:cs="Times New Roman"/>
          <w:sz w:val="24"/>
          <w:szCs w:val="24"/>
        </w:rPr>
        <w:t>(s)</w:t>
      </w:r>
      <w:r w:rsidR="001D4D63" w:rsidRPr="00052416">
        <w:rPr>
          <w:rFonts w:cs="Times New Roman"/>
          <w:sz w:val="24"/>
          <w:szCs w:val="24"/>
        </w:rPr>
        <w:t xml:space="preserve"> you </w:t>
      </w:r>
      <w:r w:rsidR="00891E99" w:rsidRPr="00052416">
        <w:rPr>
          <w:rFonts w:cs="Times New Roman"/>
          <w:sz w:val="24"/>
          <w:szCs w:val="24"/>
        </w:rPr>
        <w:t>are seeking</w:t>
      </w:r>
      <w:r w:rsidR="00B11C28" w:rsidRPr="00052416">
        <w:rPr>
          <w:rFonts w:cs="Times New Roman"/>
          <w:sz w:val="24"/>
          <w:szCs w:val="24"/>
        </w:rPr>
        <w:t>.</w:t>
      </w:r>
      <w:r w:rsidRPr="00052416">
        <w:rPr>
          <w:rFonts w:cs="Times New Roman"/>
          <w:sz w:val="24"/>
          <w:szCs w:val="24"/>
        </w:rPr>
        <w:t xml:space="preserve"> </w:t>
      </w:r>
      <w:r w:rsidRPr="00075590">
        <w:rPr>
          <w:rFonts w:cs="Times New Roman"/>
          <w:sz w:val="24"/>
          <w:szCs w:val="24"/>
        </w:rPr>
        <w:t xml:space="preserve">To </w:t>
      </w:r>
      <w:r w:rsidR="001D4D63" w:rsidRPr="00075590">
        <w:rPr>
          <w:rFonts w:cs="Times New Roman"/>
          <w:sz w:val="24"/>
          <w:szCs w:val="24"/>
        </w:rPr>
        <w:t xml:space="preserve">be eligible for appointment via </w:t>
      </w:r>
      <w:r w:rsidRPr="00075590">
        <w:rPr>
          <w:rFonts w:cs="Times New Roman"/>
          <w:sz w:val="24"/>
          <w:szCs w:val="24"/>
        </w:rPr>
        <w:t xml:space="preserve">Schedule A, you must </w:t>
      </w:r>
      <w:r w:rsidR="00F52838" w:rsidRPr="00075590">
        <w:rPr>
          <w:rFonts w:cs="Times New Roman"/>
          <w:sz w:val="24"/>
          <w:szCs w:val="24"/>
        </w:rPr>
        <w:t xml:space="preserve">be able to provide </w:t>
      </w:r>
      <w:r w:rsidRPr="00075590">
        <w:rPr>
          <w:rFonts w:cs="Times New Roman"/>
          <w:sz w:val="24"/>
          <w:szCs w:val="24"/>
        </w:rPr>
        <w:t>supporting documentation</w:t>
      </w:r>
      <w:r w:rsidR="001D4D63" w:rsidRPr="00075590">
        <w:rPr>
          <w:rFonts w:cs="Times New Roman"/>
          <w:sz w:val="24"/>
          <w:szCs w:val="24"/>
        </w:rPr>
        <w:t xml:space="preserve"> upon request by the </w:t>
      </w:r>
      <w:r w:rsidR="00891E99" w:rsidRPr="00075590">
        <w:rPr>
          <w:rFonts w:cs="Times New Roman"/>
          <w:sz w:val="24"/>
          <w:szCs w:val="24"/>
        </w:rPr>
        <w:t>federal agency considering you for employment</w:t>
      </w:r>
      <w:r w:rsidR="00773EFA" w:rsidRPr="00075590">
        <w:rPr>
          <w:rFonts w:cs="Times New Roman"/>
          <w:sz w:val="24"/>
          <w:szCs w:val="24"/>
        </w:rPr>
        <w:t xml:space="preserve"> </w:t>
      </w:r>
      <w:r w:rsidR="00BE4F4E" w:rsidRPr="00075590">
        <w:rPr>
          <w:rFonts w:cs="Times New Roman"/>
          <w:sz w:val="24"/>
          <w:szCs w:val="24"/>
        </w:rPr>
        <w:t>(typically referred to as a “Schedule A Letter”)</w:t>
      </w:r>
      <w:r w:rsidR="001D4D63" w:rsidRPr="00075590">
        <w:rPr>
          <w:rFonts w:cs="Times New Roman"/>
          <w:sz w:val="24"/>
          <w:szCs w:val="24"/>
        </w:rPr>
        <w:t>.  The documentation must</w:t>
      </w:r>
      <w:r w:rsidR="00773EFA" w:rsidRPr="00075590">
        <w:rPr>
          <w:rFonts w:cs="Times New Roman"/>
          <w:sz w:val="24"/>
          <w:szCs w:val="24"/>
        </w:rPr>
        <w:t xml:space="preserve"> </w:t>
      </w:r>
      <w:r w:rsidRPr="00075590">
        <w:rPr>
          <w:rFonts w:cs="Times New Roman"/>
          <w:sz w:val="24"/>
          <w:szCs w:val="24"/>
        </w:rPr>
        <w:t>indicate</w:t>
      </w:r>
      <w:r w:rsidR="001D4D63" w:rsidRPr="00075590">
        <w:rPr>
          <w:rFonts w:cs="Times New Roman"/>
          <w:sz w:val="24"/>
          <w:szCs w:val="24"/>
        </w:rPr>
        <w:t xml:space="preserve"> that </w:t>
      </w:r>
      <w:r w:rsidRPr="00075590">
        <w:rPr>
          <w:rFonts w:cs="Times New Roman"/>
          <w:sz w:val="24"/>
          <w:szCs w:val="24"/>
        </w:rPr>
        <w:t xml:space="preserve">you have an intellectual disability, a severe physical disability, or a psychiatric disability. </w:t>
      </w:r>
    </w:p>
    <w:p w:rsidR="008574BE" w:rsidRPr="00F52838" w:rsidRDefault="008574BE" w:rsidP="00075590">
      <w:pPr>
        <w:pStyle w:val="ListParagraph"/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sz w:val="16"/>
          <w:szCs w:val="16"/>
        </w:rPr>
      </w:pPr>
    </w:p>
    <w:p w:rsidR="002624FB" w:rsidRPr="008574BE" w:rsidRDefault="008574BE" w:rsidP="00075590">
      <w:p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sz w:val="16"/>
          <w:szCs w:val="16"/>
        </w:rPr>
      </w:pPr>
      <w:r w:rsidRPr="008574BE">
        <w:rPr>
          <w:rFonts w:cs="Times New Roman"/>
          <w:b/>
          <w:sz w:val="28"/>
          <w:szCs w:val="28"/>
        </w:rPr>
        <w:t>To Document</w:t>
      </w:r>
      <w:r w:rsidR="002B5D52">
        <w:rPr>
          <w:rFonts w:cs="Times New Roman"/>
          <w:b/>
          <w:sz w:val="28"/>
          <w:szCs w:val="28"/>
        </w:rPr>
        <w:t xml:space="preserve"> you are eligible to be hired</w:t>
      </w:r>
      <w:r w:rsidRPr="008574BE">
        <w:rPr>
          <w:rFonts w:cs="Times New Roman"/>
          <w:b/>
          <w:sz w:val="28"/>
          <w:szCs w:val="28"/>
        </w:rPr>
        <w:t xml:space="preserve"> via Schedule A, </w:t>
      </w:r>
      <w:r w:rsidR="00F52838">
        <w:rPr>
          <w:rFonts w:cs="Times New Roman"/>
          <w:b/>
          <w:sz w:val="28"/>
          <w:szCs w:val="28"/>
        </w:rPr>
        <w:t>f</w:t>
      </w:r>
      <w:r w:rsidRPr="008574BE">
        <w:rPr>
          <w:rFonts w:cs="Times New Roman"/>
          <w:b/>
          <w:sz w:val="28"/>
          <w:szCs w:val="28"/>
        </w:rPr>
        <w:t>ollow these Steps:</w:t>
      </w:r>
    </w:p>
    <w:p w:rsidR="008600B7" w:rsidRDefault="001D4D63" w:rsidP="00075590">
      <w:pPr>
        <w:pStyle w:val="ListParagraph"/>
        <w:numPr>
          <w:ilvl w:val="0"/>
          <w:numId w:val="13"/>
        </w:numPr>
        <w:spacing w:after="0"/>
        <w:ind w:left="450" w:hanging="45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Consider</w:t>
      </w:r>
      <w:r w:rsidR="008600B7" w:rsidRPr="008574BE">
        <w:rPr>
          <w:rFonts w:cs="Times New Roman"/>
          <w:b/>
          <w:sz w:val="28"/>
          <w:szCs w:val="28"/>
        </w:rPr>
        <w:t xml:space="preserve"> whether you </w:t>
      </w:r>
      <w:r>
        <w:rPr>
          <w:rFonts w:cs="Times New Roman"/>
          <w:b/>
          <w:sz w:val="28"/>
          <w:szCs w:val="28"/>
        </w:rPr>
        <w:t xml:space="preserve">are likely to </w:t>
      </w:r>
      <w:r w:rsidR="008600B7" w:rsidRPr="008574BE">
        <w:rPr>
          <w:rFonts w:cs="Times New Roman"/>
          <w:b/>
          <w:sz w:val="28"/>
          <w:szCs w:val="28"/>
        </w:rPr>
        <w:t>qualify for Schedule A.</w:t>
      </w:r>
    </w:p>
    <w:p w:rsidR="00DC5CE6" w:rsidRPr="00D61E27" w:rsidRDefault="00DC5CE6" w:rsidP="00075590">
      <w:pPr>
        <w:spacing w:after="0"/>
        <w:ind w:left="450" w:hanging="450"/>
        <w:rPr>
          <w:rFonts w:cs="Times New Roman"/>
          <w:b/>
          <w:sz w:val="8"/>
          <w:szCs w:val="8"/>
        </w:rPr>
      </w:pPr>
    </w:p>
    <w:p w:rsidR="002624FB" w:rsidRPr="008574BE" w:rsidRDefault="002624FB" w:rsidP="00075590">
      <w:pPr>
        <w:spacing w:after="0" w:line="360" w:lineRule="auto"/>
        <w:ind w:left="450" w:hanging="450"/>
        <w:rPr>
          <w:rFonts w:cs="Times New Roman"/>
          <w:sz w:val="24"/>
          <w:szCs w:val="24"/>
        </w:rPr>
      </w:pPr>
      <w:r w:rsidRPr="008574BE">
        <w:rPr>
          <w:rFonts w:cs="Times New Roman"/>
          <w:sz w:val="24"/>
          <w:szCs w:val="24"/>
        </w:rPr>
        <w:t xml:space="preserve">Federal agencies </w:t>
      </w:r>
      <w:r w:rsidR="00FF2EE9" w:rsidRPr="008574BE">
        <w:rPr>
          <w:rFonts w:cs="Times New Roman"/>
          <w:sz w:val="24"/>
          <w:szCs w:val="24"/>
        </w:rPr>
        <w:t xml:space="preserve">are encouraged to </w:t>
      </w:r>
      <w:r w:rsidRPr="008574BE">
        <w:rPr>
          <w:rFonts w:cs="Times New Roman"/>
          <w:sz w:val="24"/>
          <w:szCs w:val="24"/>
        </w:rPr>
        <w:t xml:space="preserve">view Schedule A eligibility in a </w:t>
      </w:r>
      <w:r w:rsidR="00A7151F" w:rsidRPr="008574BE">
        <w:rPr>
          <w:rFonts w:cs="Times New Roman"/>
          <w:sz w:val="24"/>
          <w:szCs w:val="24"/>
        </w:rPr>
        <w:t>way that includes a broad range of disabilities</w:t>
      </w:r>
      <w:r w:rsidRPr="008574BE">
        <w:rPr>
          <w:rFonts w:cs="Times New Roman"/>
          <w:sz w:val="24"/>
          <w:szCs w:val="24"/>
        </w:rPr>
        <w:t xml:space="preserve">. If you meet </w:t>
      </w:r>
      <w:r w:rsidRPr="002B5D52">
        <w:rPr>
          <w:rFonts w:cs="Times New Roman"/>
          <w:sz w:val="24"/>
          <w:szCs w:val="24"/>
        </w:rPr>
        <w:t>any</w:t>
      </w:r>
      <w:r w:rsidR="00FD5737" w:rsidRPr="002B5D52">
        <w:rPr>
          <w:rFonts w:cs="Times New Roman"/>
          <w:sz w:val="24"/>
          <w:szCs w:val="24"/>
        </w:rPr>
        <w:t xml:space="preserve"> </w:t>
      </w:r>
      <w:r w:rsidRPr="008574BE">
        <w:rPr>
          <w:rFonts w:cs="Times New Roman"/>
          <w:sz w:val="24"/>
          <w:szCs w:val="24"/>
        </w:rPr>
        <w:t xml:space="preserve">of these criteria, you </w:t>
      </w:r>
      <w:r w:rsidRPr="00052416">
        <w:rPr>
          <w:rFonts w:cs="Times New Roman"/>
          <w:b/>
          <w:i/>
          <w:sz w:val="24"/>
          <w:szCs w:val="24"/>
        </w:rPr>
        <w:t>may be</w:t>
      </w:r>
      <w:r w:rsidRPr="008574BE">
        <w:rPr>
          <w:rFonts w:cs="Times New Roman"/>
          <w:sz w:val="24"/>
          <w:szCs w:val="24"/>
        </w:rPr>
        <w:t xml:space="preserve"> eligible to use Schedule A:</w:t>
      </w:r>
    </w:p>
    <w:p w:rsidR="002624FB" w:rsidRPr="008574BE" w:rsidRDefault="002624FB" w:rsidP="000755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color w:val="000000"/>
          <w:sz w:val="24"/>
          <w:szCs w:val="24"/>
        </w:rPr>
        <w:t xml:space="preserve">Did you </w:t>
      </w:r>
      <w:r w:rsidR="00FF2EE9" w:rsidRPr="008574BE">
        <w:rPr>
          <w:rFonts w:cs="Times New Roman"/>
          <w:color w:val="000000"/>
          <w:sz w:val="24"/>
          <w:szCs w:val="24"/>
        </w:rPr>
        <w:t>register with and/or receive accommodations through the</w:t>
      </w:r>
      <w:r w:rsidRPr="008574BE">
        <w:rPr>
          <w:rFonts w:cs="Times New Roman"/>
          <w:color w:val="000000"/>
          <w:sz w:val="24"/>
          <w:szCs w:val="24"/>
        </w:rPr>
        <w:t xml:space="preserve"> Disabled Student Services </w:t>
      </w:r>
      <w:r w:rsidR="00FF2EE9" w:rsidRPr="008574BE">
        <w:rPr>
          <w:rFonts w:cs="Times New Roman"/>
          <w:color w:val="000000"/>
          <w:sz w:val="24"/>
          <w:szCs w:val="24"/>
        </w:rPr>
        <w:t xml:space="preserve">office </w:t>
      </w:r>
      <w:r w:rsidRPr="008574BE">
        <w:rPr>
          <w:rFonts w:cs="Times New Roman"/>
          <w:color w:val="000000"/>
          <w:sz w:val="24"/>
          <w:szCs w:val="24"/>
        </w:rPr>
        <w:t>on your college campus?</w:t>
      </w:r>
    </w:p>
    <w:p w:rsidR="002624FB" w:rsidRPr="008574BE" w:rsidRDefault="002624FB" w:rsidP="000755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color w:val="000000"/>
          <w:sz w:val="24"/>
          <w:szCs w:val="24"/>
        </w:rPr>
        <w:t xml:space="preserve">Have you received Supplemental Security Income (SSI) benefits? </w:t>
      </w:r>
    </w:p>
    <w:p w:rsidR="00BC0618" w:rsidRPr="008574BE" w:rsidRDefault="00BC0618" w:rsidP="000755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color w:val="000000"/>
          <w:sz w:val="24"/>
          <w:szCs w:val="24"/>
        </w:rPr>
        <w:t>Have you been diagnosed with a medical condition that is treated by a mental health professional</w:t>
      </w:r>
      <w:r w:rsidR="000E487F" w:rsidRPr="008574BE">
        <w:rPr>
          <w:rFonts w:cs="Times New Roman"/>
          <w:color w:val="000000"/>
          <w:sz w:val="24"/>
          <w:szCs w:val="24"/>
        </w:rPr>
        <w:t xml:space="preserve"> </w:t>
      </w:r>
      <w:r w:rsidR="002B5D52">
        <w:rPr>
          <w:rFonts w:cs="Times New Roman"/>
          <w:color w:val="000000"/>
          <w:sz w:val="24"/>
          <w:szCs w:val="24"/>
        </w:rPr>
        <w:t>such as</w:t>
      </w:r>
      <w:r w:rsidR="00D7460A">
        <w:rPr>
          <w:rFonts w:cs="Times New Roman"/>
          <w:color w:val="000000"/>
          <w:sz w:val="24"/>
          <w:szCs w:val="24"/>
        </w:rPr>
        <w:t xml:space="preserve"> a</w:t>
      </w:r>
      <w:r w:rsidR="000E487F" w:rsidRPr="008574BE">
        <w:rPr>
          <w:rFonts w:cs="Times New Roman"/>
          <w:color w:val="000000"/>
          <w:sz w:val="24"/>
          <w:szCs w:val="24"/>
        </w:rPr>
        <w:t xml:space="preserve"> </w:t>
      </w:r>
      <w:r w:rsidR="00D7460A">
        <w:rPr>
          <w:rFonts w:cs="Times New Roman"/>
          <w:color w:val="000000"/>
          <w:sz w:val="24"/>
          <w:szCs w:val="24"/>
        </w:rPr>
        <w:t xml:space="preserve">learning disability, </w:t>
      </w:r>
      <w:r w:rsidR="000E487F" w:rsidRPr="008574BE">
        <w:rPr>
          <w:rFonts w:cs="Times New Roman"/>
          <w:color w:val="000000"/>
          <w:sz w:val="24"/>
          <w:szCs w:val="24"/>
        </w:rPr>
        <w:t>attention deficit disorder, anxiety disorder, etc.</w:t>
      </w:r>
      <w:r w:rsidRPr="008574BE">
        <w:rPr>
          <w:rFonts w:cs="Times New Roman"/>
          <w:color w:val="000000"/>
          <w:sz w:val="24"/>
          <w:szCs w:val="24"/>
        </w:rPr>
        <w:t>?</w:t>
      </w:r>
    </w:p>
    <w:p w:rsidR="002624FB" w:rsidRPr="008574BE" w:rsidRDefault="002624FB" w:rsidP="000755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color w:val="000000"/>
          <w:sz w:val="24"/>
          <w:szCs w:val="24"/>
        </w:rPr>
        <w:t xml:space="preserve">Were you ever identified as needing services through the Individuals with Disabilities Education Act (IDEA)? </w:t>
      </w:r>
    </w:p>
    <w:p w:rsidR="002624FB" w:rsidRPr="008574BE" w:rsidRDefault="002624FB" w:rsidP="000755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color w:val="000000"/>
          <w:sz w:val="24"/>
          <w:szCs w:val="24"/>
        </w:rPr>
        <w:t xml:space="preserve">Did you receive services in elementary or high school through an Individualized Education Program (IEP) or a 504 plan in school? </w:t>
      </w:r>
    </w:p>
    <w:p w:rsidR="002624FB" w:rsidRDefault="002624FB" w:rsidP="000755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color w:val="000000"/>
          <w:sz w:val="24"/>
          <w:szCs w:val="24"/>
        </w:rPr>
        <w:t xml:space="preserve">Have you ever received vocational rehabilitation services? </w:t>
      </w:r>
    </w:p>
    <w:p w:rsidR="00075590" w:rsidRPr="00075590" w:rsidRDefault="00075590" w:rsidP="00075590">
      <w:pPr>
        <w:pStyle w:val="ListParagraph"/>
        <w:numPr>
          <w:ilvl w:val="0"/>
          <w:numId w:val="3"/>
        </w:numPr>
        <w:ind w:left="450" w:hanging="450"/>
        <w:rPr>
          <w:rFonts w:cs="Times New Roman"/>
          <w:color w:val="000000"/>
          <w:sz w:val="24"/>
          <w:szCs w:val="24"/>
        </w:rPr>
      </w:pPr>
      <w:r w:rsidRPr="00075590">
        <w:rPr>
          <w:rFonts w:cs="Times New Roman"/>
          <w:color w:val="000000"/>
          <w:sz w:val="24"/>
          <w:szCs w:val="24"/>
        </w:rPr>
        <w:t>Do you fit under the Americans with Disabilities Act Amendments Act of 2008 (ADAAA) and/or the Rehabilitation Act of 1973 as amended definition of an individual with a disability?</w:t>
      </w:r>
    </w:p>
    <w:p w:rsidR="00FD5737" w:rsidRPr="00C44BDE" w:rsidRDefault="00E27D72" w:rsidP="00075590">
      <w:pPr>
        <w:autoSpaceDE w:val="0"/>
        <w:autoSpaceDN w:val="0"/>
        <w:adjustRightInd w:val="0"/>
        <w:spacing w:after="0" w:line="240" w:lineRule="auto"/>
        <w:ind w:left="450" w:hanging="45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2</w:t>
      </w:r>
      <w:r w:rsidR="00C44BDE">
        <w:rPr>
          <w:rFonts w:cs="Times New Roman"/>
          <w:b/>
          <w:color w:val="000000"/>
          <w:sz w:val="28"/>
          <w:szCs w:val="28"/>
        </w:rPr>
        <w:t xml:space="preserve">.  </w:t>
      </w:r>
      <w:r w:rsidR="00C44BDE" w:rsidRPr="00C44BDE">
        <w:rPr>
          <w:rFonts w:cs="Times New Roman"/>
          <w:b/>
          <w:color w:val="000000"/>
          <w:sz w:val="28"/>
          <w:szCs w:val="28"/>
        </w:rPr>
        <w:t>O</w:t>
      </w:r>
      <w:r w:rsidR="001D4D63" w:rsidRPr="00C44BDE">
        <w:rPr>
          <w:rFonts w:cs="Times New Roman"/>
          <w:b/>
          <w:color w:val="000000"/>
          <w:sz w:val="28"/>
          <w:szCs w:val="28"/>
        </w:rPr>
        <w:t>btain supporting documentation.</w:t>
      </w:r>
    </w:p>
    <w:p w:rsidR="00FD5737" w:rsidRPr="00CC74A2" w:rsidRDefault="00FD5737" w:rsidP="00CC74A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CC74A2">
        <w:rPr>
          <w:rFonts w:cs="Times New Roman"/>
          <w:b/>
          <w:color w:val="000000"/>
          <w:sz w:val="24"/>
          <w:szCs w:val="24"/>
        </w:rPr>
        <w:lastRenderedPageBreak/>
        <w:t xml:space="preserve">You will need to </w:t>
      </w:r>
      <w:r w:rsidR="000E487F" w:rsidRPr="00CC74A2">
        <w:rPr>
          <w:rFonts w:cs="Times New Roman"/>
          <w:b/>
          <w:color w:val="000000"/>
          <w:sz w:val="24"/>
          <w:szCs w:val="24"/>
        </w:rPr>
        <w:t>obtain supporting documentation</w:t>
      </w:r>
      <w:r w:rsidR="00B11C28" w:rsidRPr="00CC74A2">
        <w:rPr>
          <w:rFonts w:cs="Times New Roman"/>
          <w:b/>
          <w:color w:val="000000"/>
          <w:sz w:val="24"/>
          <w:szCs w:val="24"/>
        </w:rPr>
        <w:t xml:space="preserve"> that states that</w:t>
      </w:r>
      <w:r w:rsidRPr="00CC74A2">
        <w:rPr>
          <w:rFonts w:cs="Times New Roman"/>
          <w:color w:val="000000"/>
          <w:sz w:val="24"/>
          <w:szCs w:val="24"/>
        </w:rPr>
        <w:t>:</w:t>
      </w:r>
    </w:p>
    <w:p w:rsidR="009B0639" w:rsidRPr="008574BE" w:rsidRDefault="00B11C28" w:rsidP="0007559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Y</w:t>
      </w:r>
      <w:r w:rsidR="009B0639" w:rsidRPr="008574BE">
        <w:rPr>
          <w:rFonts w:cs="Times New Roman"/>
          <w:color w:val="000000"/>
          <w:sz w:val="24"/>
          <w:szCs w:val="24"/>
        </w:rPr>
        <w:t>ou are an individual with a severe physical, intellectual, or psychiatric disability</w:t>
      </w:r>
      <w:r w:rsidR="001D4D63">
        <w:rPr>
          <w:rFonts w:cs="Times New Roman"/>
          <w:color w:val="000000"/>
          <w:sz w:val="24"/>
          <w:szCs w:val="24"/>
        </w:rPr>
        <w:t>.</w:t>
      </w:r>
      <w:r w:rsidR="009B0639" w:rsidRPr="008574BE">
        <w:rPr>
          <w:rFonts w:cs="Times New Roman"/>
          <w:color w:val="000000"/>
          <w:sz w:val="24"/>
          <w:szCs w:val="24"/>
        </w:rPr>
        <w:t xml:space="preserve"> </w:t>
      </w:r>
    </w:p>
    <w:p w:rsidR="008600B7" w:rsidRPr="00CC74A2" w:rsidRDefault="004432FD" w:rsidP="00CC74A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  <w:sz w:val="24"/>
          <w:szCs w:val="24"/>
        </w:rPr>
      </w:pPr>
      <w:r w:rsidRPr="00CC74A2">
        <w:rPr>
          <w:rFonts w:cs="Times New Roman"/>
          <w:b/>
          <w:color w:val="000000"/>
          <w:sz w:val="24"/>
          <w:szCs w:val="24"/>
        </w:rPr>
        <w:t xml:space="preserve">It is generally recommended that the documentation </w:t>
      </w:r>
      <w:r w:rsidR="008600B7" w:rsidRPr="00CC74A2">
        <w:rPr>
          <w:rFonts w:cs="Times New Roman"/>
          <w:b/>
          <w:color w:val="000000"/>
          <w:sz w:val="24"/>
          <w:szCs w:val="24"/>
        </w:rPr>
        <w:t xml:space="preserve">should </w:t>
      </w:r>
      <w:r w:rsidR="008600B7" w:rsidRPr="00CC74A2">
        <w:rPr>
          <w:rFonts w:cs="Times New Roman"/>
          <w:b/>
          <w:color w:val="000000"/>
          <w:sz w:val="24"/>
          <w:szCs w:val="24"/>
          <w:u w:val="single"/>
        </w:rPr>
        <w:t>not</w:t>
      </w:r>
      <w:r w:rsidR="008600B7" w:rsidRPr="00CC74A2">
        <w:rPr>
          <w:rFonts w:cs="Times New Roman"/>
          <w:b/>
          <w:color w:val="000000"/>
          <w:sz w:val="24"/>
          <w:szCs w:val="24"/>
        </w:rPr>
        <w:t xml:space="preserve"> include:</w:t>
      </w:r>
    </w:p>
    <w:p w:rsidR="00AB27E7" w:rsidRPr="00D61E27" w:rsidRDefault="00A7151F" w:rsidP="000755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D61E27">
        <w:rPr>
          <w:rFonts w:cs="Times New Roman"/>
          <w:color w:val="000000"/>
          <w:sz w:val="24"/>
          <w:szCs w:val="24"/>
        </w:rPr>
        <w:t>Specific information</w:t>
      </w:r>
      <w:r w:rsidR="008600B7" w:rsidRPr="00D61E27">
        <w:rPr>
          <w:rFonts w:cs="Times New Roman"/>
          <w:color w:val="000000"/>
          <w:sz w:val="24"/>
          <w:szCs w:val="24"/>
        </w:rPr>
        <w:t xml:space="preserve"> about your disability</w:t>
      </w:r>
      <w:r w:rsidR="00AB27E7" w:rsidRPr="00D61E27">
        <w:rPr>
          <w:rFonts w:cs="Times New Roman"/>
          <w:color w:val="000000"/>
          <w:sz w:val="24"/>
          <w:szCs w:val="24"/>
        </w:rPr>
        <w:t xml:space="preserve"> (beyond the broad categories listed above) or your medical history</w:t>
      </w:r>
      <w:r w:rsidR="006D3DFB" w:rsidRPr="00D61E27">
        <w:rPr>
          <w:rFonts w:cs="Times New Roman"/>
          <w:color w:val="000000"/>
          <w:sz w:val="24"/>
          <w:szCs w:val="24"/>
        </w:rPr>
        <w:t>.</w:t>
      </w:r>
    </w:p>
    <w:p w:rsidR="000460EB" w:rsidRPr="00CC74A2" w:rsidRDefault="000460EB" w:rsidP="00CC74A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  <w:sz w:val="24"/>
          <w:szCs w:val="24"/>
        </w:rPr>
      </w:pPr>
      <w:r w:rsidRPr="00CC74A2">
        <w:rPr>
          <w:rFonts w:cs="Times New Roman"/>
          <w:b/>
          <w:color w:val="000000"/>
          <w:sz w:val="24"/>
          <w:szCs w:val="24"/>
        </w:rPr>
        <w:t>Who can provide Schedule A documentation for you?</w:t>
      </w:r>
    </w:p>
    <w:p w:rsidR="000460EB" w:rsidRPr="008160DD" w:rsidRDefault="000460EB" w:rsidP="000755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color w:val="000000"/>
          <w:sz w:val="24"/>
          <w:szCs w:val="24"/>
        </w:rPr>
        <w:t xml:space="preserve">A licensed Medical Professional </w:t>
      </w:r>
      <w:r>
        <w:rPr>
          <w:rFonts w:cs="Times New Roman"/>
          <w:color w:val="000000"/>
          <w:sz w:val="24"/>
          <w:szCs w:val="24"/>
        </w:rPr>
        <w:t>(such as</w:t>
      </w:r>
      <w:r w:rsidRPr="008160DD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family physicians, </w:t>
      </w:r>
      <w:r w:rsidR="00D26E75">
        <w:rPr>
          <w:rFonts w:cs="Times New Roman"/>
          <w:color w:val="000000"/>
          <w:sz w:val="24"/>
          <w:szCs w:val="24"/>
        </w:rPr>
        <w:t xml:space="preserve">nurse practitioners, physician’s assistants, </w:t>
      </w:r>
      <w:r w:rsidRPr="008160DD">
        <w:rPr>
          <w:rFonts w:cs="Times New Roman"/>
          <w:color w:val="000000"/>
          <w:sz w:val="24"/>
          <w:szCs w:val="24"/>
        </w:rPr>
        <w:t>psychologists, psychiatrists, audiologists, and other specialists</w:t>
      </w:r>
      <w:r>
        <w:rPr>
          <w:rFonts w:cs="Times New Roman"/>
          <w:color w:val="000000"/>
          <w:sz w:val="24"/>
          <w:szCs w:val="24"/>
        </w:rPr>
        <w:t>)</w:t>
      </w:r>
    </w:p>
    <w:p w:rsidR="000460EB" w:rsidRPr="008574BE" w:rsidRDefault="000460EB" w:rsidP="000755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color w:val="000000"/>
          <w:sz w:val="24"/>
          <w:szCs w:val="24"/>
        </w:rPr>
        <w:t>A licensed Rehabilitation Professional</w:t>
      </w:r>
    </w:p>
    <w:p w:rsidR="000460EB" w:rsidRPr="008574BE" w:rsidRDefault="000460EB" w:rsidP="000755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color w:val="000000"/>
          <w:sz w:val="24"/>
          <w:szCs w:val="24"/>
        </w:rPr>
        <w:t>Any federal or state-level agency or entity that issues or provides disability benefits</w:t>
      </w:r>
      <w:r>
        <w:rPr>
          <w:rFonts w:cs="Times New Roman"/>
          <w:color w:val="000000"/>
          <w:sz w:val="24"/>
          <w:szCs w:val="24"/>
        </w:rPr>
        <w:t xml:space="preserve"> (such as the Social Security Administration, the Veteran’s Administration, etc.)</w:t>
      </w:r>
    </w:p>
    <w:p w:rsidR="00DA49A9" w:rsidRPr="00CC74A2" w:rsidRDefault="00DA49A9" w:rsidP="00CC74A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  <w:sz w:val="24"/>
          <w:szCs w:val="24"/>
        </w:rPr>
      </w:pPr>
      <w:r w:rsidRPr="00CC74A2">
        <w:rPr>
          <w:rFonts w:cs="Times New Roman"/>
          <w:b/>
          <w:color w:val="000000"/>
          <w:sz w:val="24"/>
          <w:szCs w:val="24"/>
        </w:rPr>
        <w:t xml:space="preserve">The documentation must be on official letter head and </w:t>
      </w:r>
      <w:r w:rsidR="009208A8" w:rsidRPr="00CC74A2">
        <w:rPr>
          <w:rFonts w:cs="Times New Roman"/>
          <w:b/>
          <w:color w:val="000000"/>
          <w:sz w:val="24"/>
          <w:szCs w:val="24"/>
        </w:rPr>
        <w:t>be signed by a provider listed above</w:t>
      </w:r>
      <w:r w:rsidRPr="00CC74A2">
        <w:rPr>
          <w:rFonts w:cs="Times New Roman"/>
          <w:b/>
          <w:color w:val="000000"/>
          <w:sz w:val="24"/>
          <w:szCs w:val="24"/>
        </w:rPr>
        <w:t>.</w:t>
      </w:r>
    </w:p>
    <w:p w:rsidR="00895314" w:rsidRPr="00CC74A2" w:rsidRDefault="008600B7" w:rsidP="00CC74A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  <w:sz w:val="24"/>
          <w:szCs w:val="24"/>
        </w:rPr>
      </w:pPr>
      <w:r w:rsidRPr="00CC74A2">
        <w:rPr>
          <w:rFonts w:cs="Times New Roman"/>
          <w:b/>
          <w:i/>
          <w:color w:val="000000"/>
          <w:sz w:val="24"/>
          <w:szCs w:val="24"/>
        </w:rPr>
        <w:t>TIP</w:t>
      </w:r>
      <w:r w:rsidR="00895314" w:rsidRPr="00CC74A2">
        <w:rPr>
          <w:rFonts w:cs="Times New Roman"/>
          <w:b/>
          <w:i/>
          <w:color w:val="000000"/>
          <w:sz w:val="24"/>
          <w:szCs w:val="24"/>
        </w:rPr>
        <w:t>S</w:t>
      </w:r>
      <w:r w:rsidRPr="00CC74A2">
        <w:rPr>
          <w:rFonts w:cs="Times New Roman"/>
          <w:b/>
          <w:i/>
          <w:color w:val="000000"/>
          <w:sz w:val="24"/>
          <w:szCs w:val="24"/>
        </w:rPr>
        <w:t xml:space="preserve">: </w:t>
      </w:r>
    </w:p>
    <w:p w:rsidR="00C44BDE" w:rsidRDefault="00C44BDE" w:rsidP="0007559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In </w:t>
      </w:r>
      <w:r w:rsidR="007227CB" w:rsidRPr="00C44BDE">
        <w:rPr>
          <w:rFonts w:cs="Times New Roman"/>
          <w:i/>
          <w:color w:val="000000"/>
          <w:sz w:val="24"/>
          <w:szCs w:val="24"/>
        </w:rPr>
        <w:t>the past, Schedule A documentation included a statement of “Job readiness.” As of 2013, this is no longer a requirement.</w:t>
      </w:r>
    </w:p>
    <w:p w:rsidR="00895314" w:rsidRPr="00C44BDE" w:rsidRDefault="00CC74A2" w:rsidP="0007559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If you are currently receiving services or treatment </w:t>
      </w:r>
      <w:r w:rsidR="009208A8" w:rsidRPr="00C44BDE">
        <w:rPr>
          <w:rFonts w:cs="Times New Roman"/>
          <w:i/>
          <w:color w:val="000000"/>
          <w:sz w:val="24"/>
          <w:szCs w:val="24"/>
        </w:rPr>
        <w:t xml:space="preserve">from </w:t>
      </w:r>
      <w:r>
        <w:rPr>
          <w:rFonts w:cs="Times New Roman"/>
          <w:i/>
          <w:color w:val="000000"/>
          <w:sz w:val="24"/>
          <w:szCs w:val="24"/>
        </w:rPr>
        <w:t xml:space="preserve">a licensed professional at </w:t>
      </w:r>
      <w:r w:rsidR="00895314" w:rsidRPr="00C44BDE">
        <w:rPr>
          <w:rFonts w:cs="Times New Roman"/>
          <w:i/>
          <w:color w:val="000000"/>
          <w:sz w:val="24"/>
          <w:szCs w:val="24"/>
        </w:rPr>
        <w:t>your campus Health Center or your campus Counseling Center</w:t>
      </w:r>
      <w:r>
        <w:rPr>
          <w:rFonts w:cs="Times New Roman"/>
          <w:i/>
          <w:color w:val="000000"/>
          <w:sz w:val="24"/>
          <w:szCs w:val="24"/>
        </w:rPr>
        <w:t>, c</w:t>
      </w:r>
      <w:r w:rsidRPr="00C44BDE">
        <w:rPr>
          <w:rFonts w:cs="Times New Roman"/>
          <w:i/>
          <w:color w:val="000000"/>
          <w:sz w:val="24"/>
          <w:szCs w:val="24"/>
        </w:rPr>
        <w:t>onsider obtaining the documentation</w:t>
      </w:r>
      <w:r>
        <w:rPr>
          <w:rFonts w:cs="Times New Roman"/>
          <w:i/>
          <w:color w:val="000000"/>
          <w:sz w:val="24"/>
          <w:szCs w:val="24"/>
        </w:rPr>
        <w:t xml:space="preserve"> from them.</w:t>
      </w:r>
    </w:p>
    <w:p w:rsidR="001D3887" w:rsidRPr="00D61E27" w:rsidRDefault="008600B7" w:rsidP="0007559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i/>
          <w:color w:val="000000"/>
          <w:sz w:val="24"/>
          <w:szCs w:val="24"/>
        </w:rPr>
        <w:t xml:space="preserve">Bring a printout of the Sample Schedule A letter </w:t>
      </w:r>
      <w:r w:rsidR="007F76DC" w:rsidRPr="008574BE">
        <w:rPr>
          <w:rFonts w:cs="Times New Roman"/>
          <w:i/>
          <w:color w:val="000000"/>
          <w:sz w:val="24"/>
          <w:szCs w:val="24"/>
        </w:rPr>
        <w:t>with you</w:t>
      </w:r>
      <w:r w:rsidR="00270945" w:rsidRPr="008574BE">
        <w:rPr>
          <w:rFonts w:cs="Times New Roman"/>
          <w:i/>
          <w:color w:val="000000"/>
          <w:sz w:val="24"/>
          <w:szCs w:val="24"/>
        </w:rPr>
        <w:t xml:space="preserve"> to your appointment</w:t>
      </w:r>
      <w:r w:rsidR="00B95859" w:rsidRPr="008574BE">
        <w:rPr>
          <w:rFonts w:cs="Times New Roman"/>
          <w:i/>
          <w:color w:val="000000"/>
          <w:sz w:val="24"/>
          <w:szCs w:val="24"/>
        </w:rPr>
        <w:t>. It will give the professional writing the letter an easy template to use and you can be sure the letter is written correctly.</w:t>
      </w:r>
      <w:r w:rsidR="0022093D" w:rsidRPr="008574BE">
        <w:rPr>
          <w:rFonts w:cs="Times New Roman"/>
          <w:i/>
          <w:color w:val="000000"/>
          <w:sz w:val="24"/>
          <w:szCs w:val="24"/>
        </w:rPr>
        <w:t xml:space="preserve"> You can access the Sample Schedule A letter on the Resources page of the </w:t>
      </w:r>
      <w:hyperlink r:id="rId8" w:history="1">
        <w:r w:rsidR="0022093D" w:rsidRPr="008574BE">
          <w:rPr>
            <w:rStyle w:val="Hyperlink"/>
            <w:rFonts w:cs="Times New Roman"/>
            <w:i/>
            <w:sz w:val="24"/>
            <w:szCs w:val="24"/>
          </w:rPr>
          <w:t>www.wrp.gov</w:t>
        </w:r>
      </w:hyperlink>
      <w:r w:rsidR="0022093D" w:rsidRPr="008574BE">
        <w:rPr>
          <w:rFonts w:cs="Times New Roman"/>
          <w:i/>
          <w:color w:val="000000"/>
          <w:sz w:val="24"/>
          <w:szCs w:val="24"/>
        </w:rPr>
        <w:t xml:space="preserve"> website.</w:t>
      </w:r>
    </w:p>
    <w:p w:rsidR="00F52838" w:rsidRPr="00D61E27" w:rsidRDefault="00F52838" w:rsidP="0007559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Don’t delay in getting your Schedule A documentation.  Although you may not need to provide it until later in the hiring process, having it </w:t>
      </w:r>
      <w:r w:rsidR="00CC74A2">
        <w:rPr>
          <w:rFonts w:cs="Times New Roman"/>
          <w:i/>
          <w:color w:val="000000"/>
          <w:sz w:val="24"/>
          <w:szCs w:val="24"/>
        </w:rPr>
        <w:t>in hand</w:t>
      </w:r>
      <w:r>
        <w:rPr>
          <w:rFonts w:cs="Times New Roman"/>
          <w:i/>
          <w:color w:val="000000"/>
          <w:sz w:val="24"/>
          <w:szCs w:val="24"/>
        </w:rPr>
        <w:t xml:space="preserve"> will improve your chances of being hired quickly. </w:t>
      </w:r>
    </w:p>
    <w:p w:rsidR="0038229B" w:rsidRPr="00C44BDE" w:rsidRDefault="00DA49A9" w:rsidP="00075590">
      <w:pPr>
        <w:pStyle w:val="ListParagraph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i/>
          <w:color w:val="000000"/>
          <w:sz w:val="24"/>
          <w:szCs w:val="24"/>
        </w:rPr>
      </w:pPr>
      <w:r w:rsidRPr="00D61E27">
        <w:rPr>
          <w:rFonts w:cs="Times New Roman"/>
          <w:i/>
          <w:color w:val="000000"/>
          <w:sz w:val="24"/>
          <w:szCs w:val="24"/>
        </w:rPr>
        <w:t xml:space="preserve">If an agency does not believe the documentation is sufficient, they may request additional information to ensure you </w:t>
      </w:r>
      <w:r w:rsidR="009208A8">
        <w:rPr>
          <w:rFonts w:cs="Times New Roman"/>
          <w:i/>
          <w:color w:val="000000"/>
          <w:sz w:val="24"/>
          <w:szCs w:val="24"/>
        </w:rPr>
        <w:t>meet the eligibility requirements for Schedule A</w:t>
      </w:r>
      <w:r w:rsidRPr="00D61E27">
        <w:rPr>
          <w:rFonts w:cs="Times New Roman"/>
          <w:i/>
          <w:color w:val="000000"/>
          <w:sz w:val="24"/>
          <w:szCs w:val="24"/>
        </w:rPr>
        <w:t>.</w:t>
      </w:r>
    </w:p>
    <w:p w:rsidR="001D3887" w:rsidRPr="00C44BDE" w:rsidRDefault="00E27D72" w:rsidP="00075590">
      <w:pPr>
        <w:autoSpaceDE w:val="0"/>
        <w:autoSpaceDN w:val="0"/>
        <w:adjustRightInd w:val="0"/>
        <w:spacing w:after="0"/>
        <w:ind w:left="450" w:hanging="45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b/>
          <w:color w:val="000000"/>
          <w:sz w:val="28"/>
          <w:szCs w:val="28"/>
        </w:rPr>
        <w:t>3</w:t>
      </w:r>
      <w:r w:rsidR="00C44BDE">
        <w:rPr>
          <w:rFonts w:cs="Times New Roman"/>
          <w:b/>
          <w:color w:val="000000"/>
          <w:sz w:val="28"/>
          <w:szCs w:val="28"/>
        </w:rPr>
        <w:t xml:space="preserve">.  </w:t>
      </w:r>
      <w:r w:rsidR="001D3887" w:rsidRPr="00C44BDE">
        <w:rPr>
          <w:rFonts w:cs="Times New Roman"/>
          <w:b/>
          <w:color w:val="000000"/>
          <w:sz w:val="28"/>
          <w:szCs w:val="28"/>
        </w:rPr>
        <w:t>Read</w:t>
      </w:r>
      <w:r w:rsidR="001D3887" w:rsidRPr="00C44BDE">
        <w:rPr>
          <w:rFonts w:cs="Times New Roman"/>
          <w:b/>
          <w:i/>
          <w:color w:val="000000"/>
          <w:sz w:val="28"/>
          <w:szCs w:val="28"/>
        </w:rPr>
        <w:t xml:space="preserve"> up on Schedule A and get help if you need it.</w:t>
      </w:r>
    </w:p>
    <w:p w:rsidR="00B95859" w:rsidRPr="008574BE" w:rsidRDefault="00B95859" w:rsidP="00075590">
      <w:pPr>
        <w:autoSpaceDE w:val="0"/>
        <w:autoSpaceDN w:val="0"/>
        <w:adjustRightInd w:val="0"/>
        <w:spacing w:after="0"/>
        <w:ind w:left="450" w:hanging="450"/>
        <w:rPr>
          <w:rFonts w:cs="Times New Roman"/>
          <w:color w:val="000000"/>
          <w:sz w:val="16"/>
          <w:szCs w:val="16"/>
        </w:rPr>
      </w:pPr>
    </w:p>
    <w:p w:rsidR="001D3887" w:rsidRPr="008574BE" w:rsidRDefault="001D3887" w:rsidP="000755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color w:val="000000"/>
          <w:sz w:val="24"/>
          <w:szCs w:val="24"/>
        </w:rPr>
        <w:t>Read “The ABC’s of Schedule A”</w:t>
      </w:r>
      <w:r w:rsidR="0038229B" w:rsidRPr="008574BE">
        <w:rPr>
          <w:rFonts w:cs="Times New Roman"/>
          <w:color w:val="000000"/>
          <w:sz w:val="24"/>
          <w:szCs w:val="24"/>
        </w:rPr>
        <w:t xml:space="preserve"> posted in the </w:t>
      </w:r>
      <w:r w:rsidR="0022093D" w:rsidRPr="008574BE">
        <w:rPr>
          <w:rFonts w:cs="Times New Roman"/>
          <w:color w:val="000000"/>
          <w:sz w:val="24"/>
          <w:szCs w:val="24"/>
        </w:rPr>
        <w:t>R</w:t>
      </w:r>
      <w:r w:rsidR="0038229B" w:rsidRPr="008574BE">
        <w:rPr>
          <w:rFonts w:cs="Times New Roman"/>
          <w:color w:val="000000"/>
          <w:sz w:val="24"/>
          <w:szCs w:val="24"/>
        </w:rPr>
        <w:t xml:space="preserve">esources section of the </w:t>
      </w:r>
      <w:hyperlink r:id="rId9" w:history="1">
        <w:r w:rsidR="00270945" w:rsidRPr="008574BE">
          <w:rPr>
            <w:rStyle w:val="Hyperlink"/>
            <w:rFonts w:cs="Times New Roman"/>
            <w:sz w:val="24"/>
            <w:szCs w:val="24"/>
          </w:rPr>
          <w:t>www.wrp.gov</w:t>
        </w:r>
      </w:hyperlink>
      <w:r w:rsidR="00270945" w:rsidRPr="008574BE">
        <w:rPr>
          <w:rFonts w:cs="Times New Roman"/>
          <w:color w:val="000000"/>
          <w:sz w:val="24"/>
          <w:szCs w:val="24"/>
        </w:rPr>
        <w:t xml:space="preserve"> website</w:t>
      </w:r>
      <w:r w:rsidR="0038229B" w:rsidRPr="008574BE">
        <w:rPr>
          <w:rFonts w:cs="Times New Roman"/>
          <w:color w:val="000000"/>
          <w:sz w:val="24"/>
          <w:szCs w:val="24"/>
        </w:rPr>
        <w:t>.</w:t>
      </w:r>
    </w:p>
    <w:p w:rsidR="006D3DFB" w:rsidRPr="008574BE" w:rsidRDefault="001D3887" w:rsidP="000755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8574BE">
        <w:rPr>
          <w:rFonts w:cs="Times New Roman"/>
          <w:color w:val="000000"/>
          <w:sz w:val="24"/>
          <w:szCs w:val="24"/>
        </w:rPr>
        <w:t xml:space="preserve">Ask your WRP Campus Coordinator for advice on </w:t>
      </w:r>
      <w:r w:rsidR="008574BE" w:rsidRPr="008574BE">
        <w:rPr>
          <w:rFonts w:cs="Times New Roman"/>
          <w:color w:val="000000"/>
          <w:sz w:val="24"/>
          <w:szCs w:val="24"/>
        </w:rPr>
        <w:t>whom</w:t>
      </w:r>
      <w:r w:rsidRPr="008574BE">
        <w:rPr>
          <w:rFonts w:cs="Times New Roman"/>
          <w:color w:val="000000"/>
          <w:sz w:val="24"/>
          <w:szCs w:val="24"/>
        </w:rPr>
        <w:t xml:space="preserve"> to contact to get your Schedule A </w:t>
      </w:r>
      <w:r w:rsidR="008574BE" w:rsidRPr="008574BE">
        <w:rPr>
          <w:rFonts w:cs="Times New Roman"/>
          <w:color w:val="000000"/>
          <w:sz w:val="24"/>
          <w:szCs w:val="24"/>
        </w:rPr>
        <w:t>documentation</w:t>
      </w:r>
      <w:r w:rsidRPr="008574BE">
        <w:rPr>
          <w:rFonts w:cs="Times New Roman"/>
          <w:color w:val="000000"/>
          <w:sz w:val="24"/>
          <w:szCs w:val="24"/>
        </w:rPr>
        <w:t>.</w:t>
      </w:r>
    </w:p>
    <w:p w:rsidR="00FD5737" w:rsidRPr="00544203" w:rsidRDefault="00CA1BB9" w:rsidP="000755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Times New Roman"/>
          <w:color w:val="000000"/>
          <w:sz w:val="24"/>
          <w:szCs w:val="24"/>
        </w:rPr>
      </w:pPr>
      <w:r w:rsidRPr="00544203">
        <w:rPr>
          <w:rFonts w:cs="Times New Roman"/>
          <w:color w:val="000000"/>
          <w:sz w:val="24"/>
          <w:szCs w:val="24"/>
        </w:rPr>
        <w:t xml:space="preserve">Review the “Federal Schedule A Hiring Authority Fact Sheet…” at </w:t>
      </w:r>
      <w:hyperlink r:id="rId10" w:history="1">
        <w:r w:rsidRPr="00544203">
          <w:rPr>
            <w:rStyle w:val="Hyperlink"/>
            <w:rFonts w:cs="Times New Roman"/>
            <w:sz w:val="24"/>
            <w:szCs w:val="24"/>
          </w:rPr>
          <w:t>http://www.dol.gov/odep/pdf/20120103ScheduleA.pdf</w:t>
        </w:r>
      </w:hyperlink>
      <w:r w:rsidRPr="00544203">
        <w:rPr>
          <w:rFonts w:cs="Times New Roman"/>
          <w:color w:val="000000"/>
          <w:sz w:val="24"/>
          <w:szCs w:val="24"/>
        </w:rPr>
        <w:t xml:space="preserve">. </w:t>
      </w:r>
    </w:p>
    <w:sectPr w:rsidR="00FD5737" w:rsidRPr="00544203" w:rsidSect="00075590">
      <w:footerReference w:type="default" r:id="rId11"/>
      <w:pgSz w:w="12240" w:h="15840"/>
      <w:pgMar w:top="36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93" w:rsidRDefault="008C1493" w:rsidP="00865520">
      <w:pPr>
        <w:spacing w:after="0" w:line="240" w:lineRule="auto"/>
      </w:pPr>
      <w:r>
        <w:separator/>
      </w:r>
    </w:p>
  </w:endnote>
  <w:endnote w:type="continuationSeparator" w:id="0">
    <w:p w:rsidR="008C1493" w:rsidRDefault="008C1493" w:rsidP="0086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20" w:rsidRDefault="00865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93" w:rsidRDefault="008C1493" w:rsidP="00865520">
      <w:pPr>
        <w:spacing w:after="0" w:line="240" w:lineRule="auto"/>
      </w:pPr>
      <w:r>
        <w:separator/>
      </w:r>
    </w:p>
  </w:footnote>
  <w:footnote w:type="continuationSeparator" w:id="0">
    <w:p w:rsidR="008C1493" w:rsidRDefault="008C1493" w:rsidP="0086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E85"/>
    <w:multiLevelType w:val="hybridMultilevel"/>
    <w:tmpl w:val="DBEEE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B5EA6"/>
    <w:multiLevelType w:val="hybridMultilevel"/>
    <w:tmpl w:val="3FCE1B14"/>
    <w:lvl w:ilvl="0" w:tplc="3A78699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D10C0"/>
    <w:multiLevelType w:val="hybridMultilevel"/>
    <w:tmpl w:val="7864F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D23"/>
    <w:multiLevelType w:val="hybridMultilevel"/>
    <w:tmpl w:val="18B2E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476FC"/>
    <w:multiLevelType w:val="hybridMultilevel"/>
    <w:tmpl w:val="FC9C8A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9E76A9"/>
    <w:multiLevelType w:val="hybridMultilevel"/>
    <w:tmpl w:val="0E68F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01CD"/>
    <w:multiLevelType w:val="hybridMultilevel"/>
    <w:tmpl w:val="D6CE2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43B4"/>
    <w:multiLevelType w:val="hybridMultilevel"/>
    <w:tmpl w:val="2E32A2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963D8F"/>
    <w:multiLevelType w:val="hybridMultilevel"/>
    <w:tmpl w:val="54B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A473D"/>
    <w:multiLevelType w:val="hybridMultilevel"/>
    <w:tmpl w:val="E5B25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76D21"/>
    <w:multiLevelType w:val="hybridMultilevel"/>
    <w:tmpl w:val="E24C0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69CB"/>
    <w:multiLevelType w:val="hybridMultilevel"/>
    <w:tmpl w:val="29B0A4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51019"/>
    <w:multiLevelType w:val="hybridMultilevel"/>
    <w:tmpl w:val="B8FC43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091835"/>
    <w:multiLevelType w:val="hybridMultilevel"/>
    <w:tmpl w:val="9C840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DBA"/>
    <w:multiLevelType w:val="hybridMultilevel"/>
    <w:tmpl w:val="2BE2DB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4025E3"/>
    <w:multiLevelType w:val="hybridMultilevel"/>
    <w:tmpl w:val="7B5A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E3458"/>
    <w:multiLevelType w:val="hybridMultilevel"/>
    <w:tmpl w:val="6EE82F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C6627"/>
    <w:multiLevelType w:val="hybridMultilevel"/>
    <w:tmpl w:val="58726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C6799"/>
    <w:multiLevelType w:val="hybridMultilevel"/>
    <w:tmpl w:val="269A67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4E630E"/>
    <w:multiLevelType w:val="hybridMultilevel"/>
    <w:tmpl w:val="A998BB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6E3B7B"/>
    <w:multiLevelType w:val="hybridMultilevel"/>
    <w:tmpl w:val="CB04E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C4908"/>
    <w:multiLevelType w:val="hybridMultilevel"/>
    <w:tmpl w:val="9AA2B7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193B1D"/>
    <w:multiLevelType w:val="hybridMultilevel"/>
    <w:tmpl w:val="1464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D2936"/>
    <w:multiLevelType w:val="hybridMultilevel"/>
    <w:tmpl w:val="E9F88D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33479E"/>
    <w:multiLevelType w:val="hybridMultilevel"/>
    <w:tmpl w:val="86865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14BB8"/>
    <w:multiLevelType w:val="hybridMultilevel"/>
    <w:tmpl w:val="411E77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245984"/>
    <w:multiLevelType w:val="hybridMultilevel"/>
    <w:tmpl w:val="F24E60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8"/>
  </w:num>
  <w:num w:numId="5">
    <w:abstractNumId w:val="9"/>
  </w:num>
  <w:num w:numId="6">
    <w:abstractNumId w:val="16"/>
  </w:num>
  <w:num w:numId="7">
    <w:abstractNumId w:val="10"/>
  </w:num>
  <w:num w:numId="8">
    <w:abstractNumId w:val="5"/>
  </w:num>
  <w:num w:numId="9">
    <w:abstractNumId w:val="6"/>
  </w:num>
  <w:num w:numId="10">
    <w:abstractNumId w:val="19"/>
  </w:num>
  <w:num w:numId="11">
    <w:abstractNumId w:val="1"/>
  </w:num>
  <w:num w:numId="12">
    <w:abstractNumId w:val="26"/>
  </w:num>
  <w:num w:numId="13">
    <w:abstractNumId w:val="20"/>
  </w:num>
  <w:num w:numId="14">
    <w:abstractNumId w:val="22"/>
  </w:num>
  <w:num w:numId="15">
    <w:abstractNumId w:val="0"/>
  </w:num>
  <w:num w:numId="16">
    <w:abstractNumId w:val="24"/>
  </w:num>
  <w:num w:numId="17">
    <w:abstractNumId w:val="4"/>
  </w:num>
  <w:num w:numId="18">
    <w:abstractNumId w:val="23"/>
  </w:num>
  <w:num w:numId="19">
    <w:abstractNumId w:val="13"/>
  </w:num>
  <w:num w:numId="20">
    <w:abstractNumId w:val="7"/>
  </w:num>
  <w:num w:numId="21">
    <w:abstractNumId w:val="25"/>
  </w:num>
  <w:num w:numId="22">
    <w:abstractNumId w:val="21"/>
  </w:num>
  <w:num w:numId="23">
    <w:abstractNumId w:val="14"/>
  </w:num>
  <w:num w:numId="24">
    <w:abstractNumId w:val="11"/>
  </w:num>
  <w:num w:numId="25">
    <w:abstractNumId w:val="18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E3"/>
    <w:rsid w:val="000460EB"/>
    <w:rsid w:val="00051B58"/>
    <w:rsid w:val="00052416"/>
    <w:rsid w:val="00054CBD"/>
    <w:rsid w:val="00075590"/>
    <w:rsid w:val="000E487F"/>
    <w:rsid w:val="001256B1"/>
    <w:rsid w:val="001D3887"/>
    <w:rsid w:val="001D4D63"/>
    <w:rsid w:val="0022093D"/>
    <w:rsid w:val="00237D26"/>
    <w:rsid w:val="00246F0F"/>
    <w:rsid w:val="002624FB"/>
    <w:rsid w:val="00270945"/>
    <w:rsid w:val="0028141C"/>
    <w:rsid w:val="002B5D52"/>
    <w:rsid w:val="002D0A5E"/>
    <w:rsid w:val="00353F40"/>
    <w:rsid w:val="0038229B"/>
    <w:rsid w:val="003E0A24"/>
    <w:rsid w:val="00425C01"/>
    <w:rsid w:val="004432FD"/>
    <w:rsid w:val="00544203"/>
    <w:rsid w:val="006260A0"/>
    <w:rsid w:val="0064580F"/>
    <w:rsid w:val="006669D3"/>
    <w:rsid w:val="00693B58"/>
    <w:rsid w:val="006C4EDB"/>
    <w:rsid w:val="006D3DFB"/>
    <w:rsid w:val="006E6031"/>
    <w:rsid w:val="00721C9E"/>
    <w:rsid w:val="007227CB"/>
    <w:rsid w:val="00773EFA"/>
    <w:rsid w:val="007A1990"/>
    <w:rsid w:val="007A557F"/>
    <w:rsid w:val="007F76DC"/>
    <w:rsid w:val="008109E3"/>
    <w:rsid w:val="008573FA"/>
    <w:rsid w:val="008574BE"/>
    <w:rsid w:val="008600B7"/>
    <w:rsid w:val="00865520"/>
    <w:rsid w:val="00891E99"/>
    <w:rsid w:val="00895314"/>
    <w:rsid w:val="008C1493"/>
    <w:rsid w:val="009208A8"/>
    <w:rsid w:val="00927BD4"/>
    <w:rsid w:val="00977985"/>
    <w:rsid w:val="009B0639"/>
    <w:rsid w:val="00A3441C"/>
    <w:rsid w:val="00A7151F"/>
    <w:rsid w:val="00A74A7A"/>
    <w:rsid w:val="00AB27E7"/>
    <w:rsid w:val="00B11C28"/>
    <w:rsid w:val="00B15479"/>
    <w:rsid w:val="00B95859"/>
    <w:rsid w:val="00BC0618"/>
    <w:rsid w:val="00BE4F4E"/>
    <w:rsid w:val="00C060B2"/>
    <w:rsid w:val="00C13D92"/>
    <w:rsid w:val="00C34D5A"/>
    <w:rsid w:val="00C44BDE"/>
    <w:rsid w:val="00CA1BB9"/>
    <w:rsid w:val="00CC74A2"/>
    <w:rsid w:val="00D2552F"/>
    <w:rsid w:val="00D26E75"/>
    <w:rsid w:val="00D61E27"/>
    <w:rsid w:val="00D7460A"/>
    <w:rsid w:val="00D95EA3"/>
    <w:rsid w:val="00DA49A9"/>
    <w:rsid w:val="00DC5CE6"/>
    <w:rsid w:val="00E27D72"/>
    <w:rsid w:val="00ED14D7"/>
    <w:rsid w:val="00EF7B01"/>
    <w:rsid w:val="00F169F4"/>
    <w:rsid w:val="00F237F8"/>
    <w:rsid w:val="00F52838"/>
    <w:rsid w:val="00F53561"/>
    <w:rsid w:val="00F86549"/>
    <w:rsid w:val="00FD1F50"/>
    <w:rsid w:val="00FD5737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8D18A-112E-48F1-8F9A-84F82B0F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2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9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20"/>
  </w:style>
  <w:style w:type="paragraph" w:styleId="Footer">
    <w:name w:val="footer"/>
    <w:basedOn w:val="Normal"/>
    <w:link w:val="FooterChar"/>
    <w:uiPriority w:val="99"/>
    <w:unhideWhenUsed/>
    <w:rsid w:val="0086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20"/>
  </w:style>
  <w:style w:type="character" w:styleId="FollowedHyperlink">
    <w:name w:val="FollowedHyperlink"/>
    <w:basedOn w:val="DefaultParagraphFont"/>
    <w:uiPriority w:val="99"/>
    <w:semiHidden/>
    <w:unhideWhenUsed/>
    <w:rsid w:val="00B11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l.gov/odep/pdf/20120103Schedule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8C41-850E-4ED8-81FD-105A2749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Cheek, Amber J - ODEP</dc:creator>
  <cp:lastModifiedBy>Kreston,Rosemary</cp:lastModifiedBy>
  <cp:revision>2</cp:revision>
  <cp:lastPrinted>2013-01-31T21:25:00Z</cp:lastPrinted>
  <dcterms:created xsi:type="dcterms:W3CDTF">2018-09-13T19:22:00Z</dcterms:created>
  <dcterms:modified xsi:type="dcterms:W3CDTF">2018-09-13T19:22:00Z</dcterms:modified>
</cp:coreProperties>
</file>